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CA" w:rsidRDefault="00CE72CA" w:rsidP="00CE72CA">
      <w:pPr>
        <w:pStyle w:val="Default"/>
        <w:jc w:val="center"/>
        <w:rPr>
          <w:b/>
          <w:bCs/>
          <w:sz w:val="22"/>
          <w:szCs w:val="22"/>
          <w:lang w:val="el-GR"/>
        </w:rPr>
      </w:pPr>
    </w:p>
    <w:p w:rsidR="00CE72CA" w:rsidRDefault="00CE72CA" w:rsidP="00CE72CA">
      <w:pPr>
        <w:pStyle w:val="Default"/>
        <w:jc w:val="center"/>
        <w:rPr>
          <w:b/>
          <w:bCs/>
          <w:sz w:val="22"/>
          <w:szCs w:val="22"/>
          <w:lang w:val="el-GR"/>
        </w:rPr>
      </w:pPr>
    </w:p>
    <w:p w:rsidR="00933EDE" w:rsidRDefault="00933EDE" w:rsidP="00CE72CA">
      <w:pPr>
        <w:pStyle w:val="Default"/>
        <w:jc w:val="center"/>
        <w:rPr>
          <w:b/>
          <w:bCs/>
          <w:sz w:val="22"/>
          <w:szCs w:val="22"/>
          <w:lang w:val="el-GR"/>
        </w:rPr>
      </w:pPr>
      <w:r w:rsidRPr="00933EDE">
        <w:rPr>
          <w:b/>
          <w:bCs/>
          <w:sz w:val="22"/>
          <w:szCs w:val="22"/>
          <w:lang w:val="el-GR"/>
        </w:rPr>
        <w:t>ΠΡΟΣΚΛΗΣΗ ΔΗΛΩΣΗΣ ΕΝΔΙΑΦΕΡΟΝΤΟΣ</w:t>
      </w:r>
    </w:p>
    <w:p w:rsidR="00933EDE" w:rsidRPr="00CE72CA" w:rsidRDefault="00933EDE" w:rsidP="00933EDE">
      <w:pPr>
        <w:pStyle w:val="Default"/>
        <w:rPr>
          <w:sz w:val="23"/>
          <w:szCs w:val="23"/>
          <w:lang w:val="el-GR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6"/>
      </w:tblGrid>
      <w:tr w:rsidR="00933EDE" w:rsidRPr="00C60997" w:rsidTr="00505519">
        <w:trPr>
          <w:trHeight w:val="13751"/>
        </w:trPr>
        <w:tc>
          <w:tcPr>
            <w:tcW w:w="10426" w:type="dxa"/>
          </w:tcPr>
          <w:p w:rsidR="00CE72CA" w:rsidRDefault="00CE72CA">
            <w:pPr>
              <w:pStyle w:val="Default"/>
              <w:rPr>
                <w:sz w:val="22"/>
                <w:szCs w:val="22"/>
                <w:lang w:val="el-GR"/>
              </w:rPr>
            </w:pPr>
          </w:p>
          <w:p w:rsidR="00933EDE" w:rsidRDefault="00933EDE" w:rsidP="00D13F15">
            <w:pPr>
              <w:pStyle w:val="Default"/>
              <w:jc w:val="both"/>
              <w:rPr>
                <w:sz w:val="22"/>
                <w:szCs w:val="22"/>
                <w:lang w:val="el-GR"/>
              </w:rPr>
            </w:pPr>
            <w:r w:rsidRPr="00933EDE">
              <w:rPr>
                <w:sz w:val="22"/>
                <w:szCs w:val="22"/>
                <w:lang w:val="el-GR"/>
              </w:rPr>
              <w:t xml:space="preserve">Το </w:t>
            </w:r>
            <w:r w:rsidR="00CE72CA">
              <w:rPr>
                <w:sz w:val="22"/>
                <w:szCs w:val="22"/>
                <w:lang w:val="el-GR"/>
              </w:rPr>
              <w:t>Γραφείο Εφόρου Ελέγχου Κρατικών Ενισχύσεων</w:t>
            </w:r>
            <w:r w:rsidRPr="00933EDE">
              <w:rPr>
                <w:sz w:val="22"/>
                <w:szCs w:val="22"/>
                <w:lang w:val="el-GR"/>
              </w:rPr>
              <w:t xml:space="preserve"> ζητά την υποβολή δήλωσης ενδιαφέροντος από </w:t>
            </w:r>
            <w:r w:rsidR="0033758C">
              <w:rPr>
                <w:sz w:val="22"/>
                <w:szCs w:val="22"/>
                <w:lang w:val="el-GR"/>
              </w:rPr>
              <w:t>φυσικά ή νομικά πρόσωπα</w:t>
            </w:r>
            <w:r w:rsidRPr="00933EDE">
              <w:rPr>
                <w:sz w:val="22"/>
                <w:szCs w:val="22"/>
                <w:lang w:val="el-GR"/>
              </w:rPr>
              <w:t xml:space="preserve"> που διαθέτουν προς ενοικίαση </w:t>
            </w:r>
            <w:r w:rsidR="001133D2">
              <w:rPr>
                <w:sz w:val="22"/>
                <w:szCs w:val="22"/>
                <w:lang w:val="el-GR"/>
              </w:rPr>
              <w:t>κτίριο</w:t>
            </w:r>
            <w:r w:rsidRPr="00933EDE">
              <w:rPr>
                <w:sz w:val="22"/>
                <w:szCs w:val="22"/>
                <w:lang w:val="el-GR"/>
              </w:rPr>
              <w:t xml:space="preserve"> </w:t>
            </w:r>
            <w:r w:rsidR="00B033F3">
              <w:rPr>
                <w:sz w:val="22"/>
                <w:szCs w:val="22"/>
                <w:lang w:val="el-GR"/>
              </w:rPr>
              <w:t>στους Δήμους</w:t>
            </w:r>
            <w:r w:rsidR="0033758C">
              <w:rPr>
                <w:sz w:val="22"/>
                <w:szCs w:val="22"/>
                <w:lang w:val="el-GR"/>
              </w:rPr>
              <w:t xml:space="preserve"> Λευκωσίας,</w:t>
            </w:r>
            <w:r w:rsidR="00275A3C">
              <w:rPr>
                <w:sz w:val="22"/>
                <w:szCs w:val="22"/>
                <w:lang w:val="el-GR"/>
              </w:rPr>
              <w:t xml:space="preserve"> Στροβόλου</w:t>
            </w:r>
            <w:r w:rsidR="0033758C">
              <w:rPr>
                <w:sz w:val="22"/>
                <w:szCs w:val="22"/>
                <w:lang w:val="el-GR"/>
              </w:rPr>
              <w:t>,</w:t>
            </w:r>
            <w:r w:rsidR="00275A3C">
              <w:rPr>
                <w:sz w:val="22"/>
                <w:szCs w:val="22"/>
                <w:lang w:val="el-GR"/>
              </w:rPr>
              <w:t xml:space="preserve"> </w:t>
            </w:r>
            <w:proofErr w:type="spellStart"/>
            <w:r w:rsidR="00275A3C">
              <w:rPr>
                <w:sz w:val="22"/>
                <w:szCs w:val="22"/>
                <w:lang w:val="el-GR"/>
              </w:rPr>
              <w:t>Έγκωμης</w:t>
            </w:r>
            <w:proofErr w:type="spellEnd"/>
            <w:r w:rsidR="0033758C">
              <w:rPr>
                <w:sz w:val="22"/>
                <w:szCs w:val="22"/>
                <w:lang w:val="el-GR"/>
              </w:rPr>
              <w:t xml:space="preserve"> και Αγίου </w:t>
            </w:r>
            <w:proofErr w:type="spellStart"/>
            <w:r w:rsidR="0033758C">
              <w:rPr>
                <w:sz w:val="22"/>
                <w:szCs w:val="22"/>
                <w:lang w:val="el-GR"/>
              </w:rPr>
              <w:t>Δομετίου</w:t>
            </w:r>
            <w:proofErr w:type="spellEnd"/>
            <w:r w:rsidRPr="00933EDE">
              <w:rPr>
                <w:sz w:val="22"/>
                <w:szCs w:val="22"/>
                <w:lang w:val="el-GR"/>
              </w:rPr>
              <w:t xml:space="preserve"> </w:t>
            </w:r>
            <w:r w:rsidR="00B033F3">
              <w:rPr>
                <w:sz w:val="22"/>
                <w:szCs w:val="22"/>
                <w:lang w:val="el-GR"/>
              </w:rPr>
              <w:t xml:space="preserve">της </w:t>
            </w:r>
            <w:r w:rsidRPr="00933EDE">
              <w:rPr>
                <w:sz w:val="22"/>
                <w:szCs w:val="22"/>
                <w:lang w:val="el-GR"/>
              </w:rPr>
              <w:t>Επαρχία</w:t>
            </w:r>
            <w:r w:rsidR="00B033F3">
              <w:rPr>
                <w:sz w:val="22"/>
                <w:szCs w:val="22"/>
                <w:lang w:val="el-GR"/>
              </w:rPr>
              <w:t>ς</w:t>
            </w:r>
            <w:r w:rsidRPr="00933EDE">
              <w:rPr>
                <w:sz w:val="22"/>
                <w:szCs w:val="22"/>
                <w:lang w:val="el-GR"/>
              </w:rPr>
              <w:t xml:space="preserve"> Λευκωσίας</w:t>
            </w:r>
            <w:r w:rsidR="008A5522">
              <w:rPr>
                <w:sz w:val="22"/>
                <w:szCs w:val="22"/>
                <w:lang w:val="el-GR"/>
              </w:rPr>
              <w:t xml:space="preserve"> σε ακτίνα οκτώ (8) </w:t>
            </w:r>
            <w:r w:rsidR="00700B86">
              <w:rPr>
                <w:sz w:val="22"/>
                <w:szCs w:val="22"/>
                <w:lang w:val="el-GR"/>
              </w:rPr>
              <w:t xml:space="preserve">χιλιομέτρων από το </w:t>
            </w:r>
            <w:r w:rsidR="003B0C7E">
              <w:rPr>
                <w:sz w:val="22"/>
                <w:szCs w:val="22"/>
                <w:lang w:val="el-GR"/>
              </w:rPr>
              <w:t>Υπουργείο Οικονομικών</w:t>
            </w:r>
            <w:r w:rsidRPr="00933EDE">
              <w:rPr>
                <w:sz w:val="22"/>
                <w:szCs w:val="22"/>
                <w:lang w:val="el-GR"/>
              </w:rPr>
              <w:t>, συνολικού εμβαδού</w:t>
            </w:r>
            <w:r w:rsidR="0033758C">
              <w:rPr>
                <w:sz w:val="22"/>
                <w:szCs w:val="22"/>
                <w:lang w:val="el-GR"/>
              </w:rPr>
              <w:t xml:space="preserve"> 350</w:t>
            </w:r>
            <w:r w:rsidRPr="00933EDE">
              <w:rPr>
                <w:sz w:val="22"/>
                <w:szCs w:val="22"/>
                <w:lang w:val="el-GR"/>
              </w:rPr>
              <w:t xml:space="preserve"> τ.μ. περίπου με απόκλιση</w:t>
            </w:r>
            <w:r w:rsidR="0033758C">
              <w:rPr>
                <w:sz w:val="22"/>
                <w:szCs w:val="22"/>
                <w:lang w:val="el-GR"/>
              </w:rPr>
              <w:t xml:space="preserve"> ±7</w:t>
            </w:r>
            <w:r w:rsidRPr="00933EDE">
              <w:rPr>
                <w:sz w:val="22"/>
                <w:szCs w:val="22"/>
                <w:lang w:val="el-GR"/>
              </w:rPr>
              <w:t xml:space="preserve">%, για τη στέγαση </w:t>
            </w:r>
            <w:r w:rsidR="00CE72CA">
              <w:rPr>
                <w:sz w:val="22"/>
                <w:szCs w:val="22"/>
                <w:lang w:val="el-GR"/>
              </w:rPr>
              <w:t>του Γραφείου του Εφόρου Ελέγχου Κρατικών Ενισχύσεων</w:t>
            </w:r>
            <w:r w:rsidRPr="00933EDE">
              <w:rPr>
                <w:sz w:val="22"/>
                <w:szCs w:val="22"/>
                <w:lang w:val="el-GR"/>
              </w:rPr>
              <w:t xml:space="preserve">, για περίοδο </w:t>
            </w:r>
            <w:r w:rsidR="00700B86">
              <w:rPr>
                <w:sz w:val="22"/>
                <w:szCs w:val="22"/>
                <w:lang w:val="el-GR"/>
              </w:rPr>
              <w:t xml:space="preserve">τριών(3) </w:t>
            </w:r>
            <w:r w:rsidR="00B033F3">
              <w:rPr>
                <w:sz w:val="22"/>
                <w:szCs w:val="22"/>
                <w:lang w:val="el-GR"/>
              </w:rPr>
              <w:t>ετών</w:t>
            </w:r>
            <w:r w:rsidRPr="00933EDE">
              <w:rPr>
                <w:sz w:val="22"/>
                <w:szCs w:val="22"/>
                <w:lang w:val="el-GR"/>
              </w:rPr>
              <w:t xml:space="preserve"> με δικαίωμα παράτασης από μέρους του Ενοικιαστή</w:t>
            </w:r>
            <w:r w:rsidR="00A747B6">
              <w:rPr>
                <w:sz w:val="22"/>
                <w:szCs w:val="22"/>
                <w:lang w:val="el-GR"/>
              </w:rPr>
              <w:t xml:space="preserve"> για</w:t>
            </w:r>
            <w:r w:rsidRPr="00933EDE">
              <w:rPr>
                <w:sz w:val="22"/>
                <w:szCs w:val="22"/>
                <w:lang w:val="el-GR"/>
              </w:rPr>
              <w:t xml:space="preserve"> </w:t>
            </w:r>
            <w:r w:rsidR="00700B86">
              <w:rPr>
                <w:sz w:val="22"/>
                <w:szCs w:val="22"/>
                <w:lang w:val="el-GR"/>
              </w:rPr>
              <w:t>άλλες δύο(2) περιόδους των δύο(2) ετών η καθεμιά</w:t>
            </w:r>
            <w:r w:rsidRPr="00933EDE">
              <w:rPr>
                <w:sz w:val="22"/>
                <w:szCs w:val="22"/>
                <w:lang w:val="el-GR"/>
              </w:rPr>
              <w:t>, χωρίς να αποκλείεται το ενδεχόμενο, αν τα δύο συμβαλλόμενα Μέρη συμφωνούν, της διαπραγμάτευσης μακροχρόνια</w:t>
            </w:r>
            <w:r w:rsidR="00700B86">
              <w:rPr>
                <w:sz w:val="22"/>
                <w:szCs w:val="22"/>
                <w:lang w:val="el-GR"/>
              </w:rPr>
              <w:t>ς</w:t>
            </w:r>
            <w:r w:rsidRPr="00933EDE">
              <w:rPr>
                <w:sz w:val="22"/>
                <w:szCs w:val="22"/>
                <w:lang w:val="el-GR"/>
              </w:rPr>
              <w:t xml:space="preserve"> ενοικίαση</w:t>
            </w:r>
            <w:r w:rsidR="00700B86">
              <w:rPr>
                <w:sz w:val="22"/>
                <w:szCs w:val="22"/>
                <w:lang w:val="el-GR"/>
              </w:rPr>
              <w:t>ς</w:t>
            </w:r>
            <w:r w:rsidRPr="00933EDE">
              <w:rPr>
                <w:sz w:val="22"/>
                <w:szCs w:val="22"/>
                <w:lang w:val="el-GR"/>
              </w:rPr>
              <w:t xml:space="preserve">, </w:t>
            </w:r>
            <w:proofErr w:type="spellStart"/>
            <w:r w:rsidRPr="00933EDE">
              <w:rPr>
                <w:sz w:val="22"/>
                <w:szCs w:val="22"/>
                <w:lang w:val="el-GR"/>
              </w:rPr>
              <w:t>ενοικιαγορά</w:t>
            </w:r>
            <w:r w:rsidR="00700B86">
              <w:rPr>
                <w:sz w:val="22"/>
                <w:szCs w:val="22"/>
                <w:lang w:val="el-GR"/>
              </w:rPr>
              <w:t>ς</w:t>
            </w:r>
            <w:proofErr w:type="spellEnd"/>
            <w:r w:rsidRPr="00933EDE">
              <w:rPr>
                <w:sz w:val="22"/>
                <w:szCs w:val="22"/>
                <w:lang w:val="el-GR"/>
              </w:rPr>
              <w:t xml:space="preserve"> ή αγορά</w:t>
            </w:r>
            <w:r w:rsidR="00700B86">
              <w:rPr>
                <w:sz w:val="22"/>
                <w:szCs w:val="22"/>
                <w:lang w:val="el-GR"/>
              </w:rPr>
              <w:t>ς</w:t>
            </w:r>
            <w:r w:rsidR="00275A3C">
              <w:rPr>
                <w:sz w:val="22"/>
                <w:szCs w:val="22"/>
                <w:lang w:val="el-GR"/>
              </w:rPr>
              <w:t xml:space="preserve"> του κτιρίου</w:t>
            </w:r>
            <w:r w:rsidRPr="00933EDE">
              <w:rPr>
                <w:sz w:val="22"/>
                <w:szCs w:val="22"/>
                <w:lang w:val="el-GR"/>
              </w:rPr>
              <w:t xml:space="preserve">. </w:t>
            </w:r>
            <w:r w:rsidR="00CE72CA">
              <w:rPr>
                <w:sz w:val="22"/>
                <w:szCs w:val="22"/>
                <w:lang w:val="el-GR"/>
              </w:rPr>
              <w:t xml:space="preserve">Το κτίριο </w:t>
            </w:r>
            <w:r w:rsidR="006104EF">
              <w:rPr>
                <w:sz w:val="22"/>
                <w:szCs w:val="22"/>
                <w:lang w:val="el-GR"/>
              </w:rPr>
              <w:t xml:space="preserve">θα </w:t>
            </w:r>
            <w:r w:rsidRPr="00933EDE">
              <w:rPr>
                <w:sz w:val="22"/>
                <w:szCs w:val="22"/>
                <w:lang w:val="el-GR"/>
              </w:rPr>
              <w:t xml:space="preserve">πρέπει να είναι </w:t>
            </w:r>
            <w:r w:rsidR="00CE72CA">
              <w:rPr>
                <w:sz w:val="22"/>
                <w:szCs w:val="22"/>
                <w:lang w:val="el-GR"/>
              </w:rPr>
              <w:t>έτοιμο</w:t>
            </w:r>
            <w:r w:rsidRPr="00933EDE">
              <w:rPr>
                <w:sz w:val="22"/>
                <w:szCs w:val="22"/>
                <w:lang w:val="el-GR"/>
              </w:rPr>
              <w:t xml:space="preserve"> για παράδοση</w:t>
            </w:r>
            <w:r w:rsidR="003556A1">
              <w:rPr>
                <w:sz w:val="22"/>
                <w:szCs w:val="22"/>
                <w:lang w:val="el-GR"/>
              </w:rPr>
              <w:t xml:space="preserve"> στον Ενοικιαστή</w:t>
            </w:r>
            <w:r w:rsidRPr="00933EDE">
              <w:rPr>
                <w:sz w:val="22"/>
                <w:szCs w:val="22"/>
                <w:lang w:val="el-GR"/>
              </w:rPr>
              <w:t xml:space="preserve"> το αργότερο μέχρι </w:t>
            </w:r>
            <w:r w:rsidR="00CE72CA">
              <w:rPr>
                <w:sz w:val="22"/>
                <w:szCs w:val="22"/>
                <w:lang w:val="el-GR"/>
              </w:rPr>
              <w:t xml:space="preserve">τον </w:t>
            </w:r>
            <w:r w:rsidR="00687457">
              <w:rPr>
                <w:sz w:val="22"/>
                <w:szCs w:val="22"/>
                <w:lang w:val="el-GR"/>
              </w:rPr>
              <w:t>Δεκέμβριο</w:t>
            </w:r>
            <w:r w:rsidR="00CE72CA">
              <w:rPr>
                <w:sz w:val="22"/>
                <w:szCs w:val="22"/>
                <w:lang w:val="el-GR"/>
              </w:rPr>
              <w:t xml:space="preserve"> του 2018</w:t>
            </w:r>
            <w:r w:rsidRPr="00933EDE">
              <w:rPr>
                <w:sz w:val="22"/>
                <w:szCs w:val="22"/>
                <w:lang w:val="el-GR"/>
              </w:rPr>
              <w:t xml:space="preserve">. </w:t>
            </w:r>
          </w:p>
          <w:p w:rsidR="00CE72CA" w:rsidRPr="00933EDE" w:rsidRDefault="00CE72CA" w:rsidP="00D13F15">
            <w:pPr>
              <w:pStyle w:val="Default"/>
              <w:jc w:val="both"/>
              <w:rPr>
                <w:sz w:val="22"/>
                <w:szCs w:val="22"/>
                <w:lang w:val="el-GR"/>
              </w:rPr>
            </w:pPr>
          </w:p>
          <w:p w:rsidR="00CE72CA" w:rsidRDefault="00933EDE" w:rsidP="00D13F15">
            <w:pPr>
              <w:pStyle w:val="Default"/>
              <w:jc w:val="both"/>
              <w:rPr>
                <w:sz w:val="22"/>
                <w:szCs w:val="22"/>
                <w:lang w:val="el-GR"/>
              </w:rPr>
            </w:pPr>
            <w:r w:rsidRPr="00933EDE">
              <w:rPr>
                <w:sz w:val="22"/>
                <w:szCs w:val="22"/>
                <w:lang w:val="el-GR"/>
              </w:rPr>
              <w:t xml:space="preserve">2. Ο Ιδιοκτήτης </w:t>
            </w:r>
            <w:r w:rsidR="00A747B6">
              <w:rPr>
                <w:sz w:val="22"/>
                <w:szCs w:val="22"/>
                <w:lang w:val="el-GR"/>
              </w:rPr>
              <w:t>του κτιρίου</w:t>
            </w:r>
            <w:r w:rsidRPr="00933EDE">
              <w:rPr>
                <w:sz w:val="22"/>
                <w:szCs w:val="22"/>
                <w:lang w:val="el-GR"/>
              </w:rPr>
              <w:t xml:space="preserve"> </w:t>
            </w:r>
            <w:r w:rsidR="003556A1">
              <w:rPr>
                <w:sz w:val="22"/>
                <w:szCs w:val="22"/>
                <w:lang w:val="el-GR"/>
              </w:rPr>
              <w:t xml:space="preserve">θα </w:t>
            </w:r>
            <w:r w:rsidRPr="00933EDE">
              <w:rPr>
                <w:sz w:val="22"/>
                <w:szCs w:val="22"/>
                <w:lang w:val="el-GR"/>
              </w:rPr>
              <w:t xml:space="preserve">πρέπει να έχει εξασφαλισμένες όλες τις </w:t>
            </w:r>
            <w:r w:rsidR="00A747B6" w:rsidRPr="00933EDE">
              <w:rPr>
                <w:sz w:val="22"/>
                <w:szCs w:val="22"/>
                <w:lang w:val="el-GR"/>
              </w:rPr>
              <w:t xml:space="preserve">κατά Νόμο </w:t>
            </w:r>
            <w:r w:rsidRPr="00933EDE">
              <w:rPr>
                <w:sz w:val="22"/>
                <w:szCs w:val="22"/>
                <w:lang w:val="el-GR"/>
              </w:rPr>
              <w:t xml:space="preserve">απαιτούμενες άδειες </w:t>
            </w:r>
            <w:r w:rsidR="00A747B6">
              <w:rPr>
                <w:sz w:val="22"/>
                <w:szCs w:val="22"/>
                <w:lang w:val="el-GR"/>
              </w:rPr>
              <w:t>και πιστοποιητικά</w:t>
            </w:r>
            <w:r w:rsidR="00CE72CA">
              <w:rPr>
                <w:sz w:val="22"/>
                <w:szCs w:val="22"/>
                <w:lang w:val="el-GR"/>
              </w:rPr>
              <w:t>.</w:t>
            </w:r>
            <w:r w:rsidRPr="00933EDE">
              <w:rPr>
                <w:sz w:val="22"/>
                <w:szCs w:val="22"/>
                <w:lang w:val="el-GR"/>
              </w:rPr>
              <w:t xml:space="preserve"> Οι απαιτούμενες άδειες </w:t>
            </w:r>
            <w:r w:rsidR="003556A1">
              <w:rPr>
                <w:sz w:val="22"/>
                <w:szCs w:val="22"/>
                <w:lang w:val="el-GR"/>
              </w:rPr>
              <w:t xml:space="preserve">θα </w:t>
            </w:r>
            <w:r w:rsidRPr="00933EDE">
              <w:rPr>
                <w:sz w:val="22"/>
                <w:szCs w:val="22"/>
                <w:lang w:val="el-GR"/>
              </w:rPr>
              <w:t xml:space="preserve">πρέπει να έχουν εξασφαλισθεί πριν την παράδοση </w:t>
            </w:r>
            <w:r w:rsidR="007C6F83">
              <w:rPr>
                <w:sz w:val="22"/>
                <w:szCs w:val="22"/>
                <w:lang w:val="el-GR"/>
              </w:rPr>
              <w:t xml:space="preserve">και τη χρήση </w:t>
            </w:r>
            <w:r w:rsidR="007C6F83" w:rsidRPr="00933EDE">
              <w:rPr>
                <w:sz w:val="22"/>
                <w:szCs w:val="22"/>
                <w:lang w:val="el-GR"/>
              </w:rPr>
              <w:t>του κτιρίου</w:t>
            </w:r>
            <w:r w:rsidR="007C6F83">
              <w:rPr>
                <w:sz w:val="22"/>
                <w:szCs w:val="22"/>
                <w:lang w:val="el-GR"/>
              </w:rPr>
              <w:t>.</w:t>
            </w:r>
            <w:r w:rsidR="007C6F83" w:rsidRPr="00933EDE">
              <w:rPr>
                <w:sz w:val="22"/>
                <w:szCs w:val="22"/>
                <w:lang w:val="el-GR"/>
              </w:rPr>
              <w:t xml:space="preserve"> </w:t>
            </w:r>
          </w:p>
          <w:p w:rsidR="007C6F83" w:rsidRDefault="007C6F83" w:rsidP="00D13F15">
            <w:pPr>
              <w:pStyle w:val="Default"/>
              <w:jc w:val="both"/>
              <w:rPr>
                <w:sz w:val="22"/>
                <w:szCs w:val="22"/>
                <w:lang w:val="el-GR"/>
              </w:rPr>
            </w:pPr>
          </w:p>
          <w:p w:rsidR="00CE72CA" w:rsidRDefault="00CE72CA" w:rsidP="00D13F15">
            <w:pPr>
              <w:pStyle w:val="Default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3. Σημειώνεται ότι το κτίριο που θα προεπιλεγεί, θα επι</w:t>
            </w:r>
            <w:r w:rsidR="008A5522">
              <w:rPr>
                <w:sz w:val="22"/>
                <w:szCs w:val="22"/>
                <w:lang w:val="el-GR"/>
              </w:rPr>
              <w:t>θεωρηθεί από όλες τις αρμόδιες κυβερνητικές υ</w:t>
            </w:r>
            <w:r>
              <w:rPr>
                <w:sz w:val="22"/>
                <w:szCs w:val="22"/>
                <w:lang w:val="el-GR"/>
              </w:rPr>
              <w:t xml:space="preserve">πηρεσίες και </w:t>
            </w:r>
            <w:r w:rsidR="00275A3C">
              <w:rPr>
                <w:sz w:val="22"/>
                <w:szCs w:val="22"/>
                <w:lang w:val="el-GR"/>
              </w:rPr>
              <w:t xml:space="preserve">θα υποδειχθούν </w:t>
            </w:r>
            <w:r>
              <w:rPr>
                <w:sz w:val="22"/>
                <w:szCs w:val="22"/>
                <w:lang w:val="el-GR"/>
              </w:rPr>
              <w:t>οι τροποποιήσεις του κτιρίου που θα</w:t>
            </w:r>
            <w:r w:rsidR="00B033F3">
              <w:rPr>
                <w:sz w:val="22"/>
                <w:szCs w:val="22"/>
                <w:lang w:val="el-GR"/>
              </w:rPr>
              <w:t xml:space="preserve"> πρέπει </w:t>
            </w:r>
            <w:r>
              <w:rPr>
                <w:sz w:val="22"/>
                <w:szCs w:val="22"/>
                <w:lang w:val="el-GR"/>
              </w:rPr>
              <w:t xml:space="preserve">να υλοποιηθούν, ούτως ώστε το κτίριο να διαμορφωθεί κατάλληλα με βάση τις ανάγκες του Γραφείου Εφόρου Ελέγχου Κρατικών Ενισχύσεων </w:t>
            </w:r>
            <w:r w:rsidRPr="00D13F15">
              <w:rPr>
                <w:b/>
                <w:sz w:val="22"/>
                <w:szCs w:val="22"/>
                <w:u w:val="single"/>
                <w:lang w:val="el-GR"/>
              </w:rPr>
              <w:t xml:space="preserve">και το </w:t>
            </w:r>
            <w:r w:rsidR="00D13F15" w:rsidRPr="00D13F15">
              <w:rPr>
                <w:b/>
                <w:sz w:val="22"/>
                <w:szCs w:val="22"/>
                <w:u w:val="single"/>
                <w:lang w:val="el-GR"/>
              </w:rPr>
              <w:t>συνεπαγόμενο κόστος θα επιβαρύνει αποκλειστικά τον Ιδιοκτήτη</w:t>
            </w:r>
            <w:r w:rsidR="00D13F15">
              <w:rPr>
                <w:sz w:val="22"/>
                <w:szCs w:val="22"/>
                <w:lang w:val="el-GR"/>
              </w:rPr>
              <w:t xml:space="preserve">.  Οι υπό αναφορά εργασίες πρέπει να ολοκληρωθούν εντός χρονοδιαγράμματος που θα συμφωνηθεί.  </w:t>
            </w:r>
            <w:r w:rsidR="00D13F15" w:rsidRPr="00D13F15">
              <w:rPr>
                <w:b/>
                <w:sz w:val="22"/>
                <w:szCs w:val="22"/>
                <w:u w:val="single"/>
                <w:lang w:val="el-GR"/>
              </w:rPr>
              <w:t xml:space="preserve">Επιπρόσθετα ο Ιδιοκτήτης θα επωμίζεται όλα τα έξοδα συντήρησης του κτιρίου </w:t>
            </w:r>
            <w:proofErr w:type="spellStart"/>
            <w:r w:rsidR="00D13F15" w:rsidRPr="00D13F15">
              <w:rPr>
                <w:b/>
                <w:sz w:val="22"/>
                <w:szCs w:val="22"/>
                <w:u w:val="single"/>
                <w:lang w:val="el-GR"/>
              </w:rPr>
              <w:t>καθόλη</w:t>
            </w:r>
            <w:proofErr w:type="spellEnd"/>
            <w:r w:rsidR="00D13F15" w:rsidRPr="00D13F15">
              <w:rPr>
                <w:b/>
                <w:sz w:val="22"/>
                <w:szCs w:val="22"/>
                <w:u w:val="single"/>
                <w:lang w:val="el-GR"/>
              </w:rPr>
              <w:t xml:space="preserve"> τη διάρκεια ενοικίασης του κτιρίου</w:t>
            </w:r>
            <w:r w:rsidR="00D13F15">
              <w:rPr>
                <w:sz w:val="22"/>
                <w:szCs w:val="22"/>
                <w:lang w:val="el-GR"/>
              </w:rPr>
              <w:t>.</w:t>
            </w:r>
          </w:p>
          <w:p w:rsidR="00CE72CA" w:rsidRPr="00933EDE" w:rsidRDefault="00CE72CA" w:rsidP="00D13F15">
            <w:pPr>
              <w:pStyle w:val="Default"/>
              <w:jc w:val="both"/>
              <w:rPr>
                <w:sz w:val="22"/>
                <w:szCs w:val="22"/>
                <w:lang w:val="el-GR"/>
              </w:rPr>
            </w:pPr>
          </w:p>
          <w:p w:rsidR="00CE72CA" w:rsidRDefault="00CE72CA" w:rsidP="00D13F15">
            <w:pPr>
              <w:pStyle w:val="Default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</w:t>
            </w:r>
            <w:r w:rsidR="00933EDE" w:rsidRPr="00933EDE">
              <w:rPr>
                <w:sz w:val="22"/>
                <w:szCs w:val="22"/>
                <w:lang w:val="el-GR"/>
              </w:rPr>
              <w:t>. Το σύνολο των εργαζομένων</w:t>
            </w:r>
            <w:r w:rsidR="00D13F15">
              <w:rPr>
                <w:sz w:val="22"/>
                <w:szCs w:val="22"/>
                <w:lang w:val="el-GR"/>
              </w:rPr>
              <w:t xml:space="preserve"> </w:t>
            </w:r>
            <w:r w:rsidR="00A747B6">
              <w:rPr>
                <w:sz w:val="22"/>
                <w:szCs w:val="22"/>
                <w:lang w:val="el-GR"/>
              </w:rPr>
              <w:t xml:space="preserve">που θα στεγαστούν στο υπό αναφορά κτίριο </w:t>
            </w:r>
            <w:r w:rsidR="00D13F15">
              <w:rPr>
                <w:sz w:val="22"/>
                <w:szCs w:val="22"/>
                <w:lang w:val="el-GR"/>
              </w:rPr>
              <w:t>αναμένεται να</w:t>
            </w:r>
            <w:r w:rsidR="00933EDE" w:rsidRPr="00933EDE">
              <w:rPr>
                <w:sz w:val="22"/>
                <w:szCs w:val="22"/>
                <w:lang w:val="el-GR"/>
              </w:rPr>
              <w:t xml:space="preserve"> αν</w:t>
            </w:r>
            <w:r w:rsidR="00D13F15">
              <w:rPr>
                <w:sz w:val="22"/>
                <w:szCs w:val="22"/>
                <w:lang w:val="el-GR"/>
              </w:rPr>
              <w:t xml:space="preserve">έρχεται στους </w:t>
            </w:r>
            <w:r w:rsidR="00B033F3">
              <w:rPr>
                <w:sz w:val="22"/>
                <w:szCs w:val="22"/>
                <w:lang w:val="el-GR"/>
              </w:rPr>
              <w:t>δώδεκα (</w:t>
            </w:r>
            <w:r w:rsidR="00D13F15">
              <w:rPr>
                <w:sz w:val="22"/>
                <w:szCs w:val="22"/>
                <w:lang w:val="el-GR"/>
              </w:rPr>
              <w:t>12</w:t>
            </w:r>
            <w:r w:rsidR="00B033F3">
              <w:rPr>
                <w:sz w:val="22"/>
                <w:szCs w:val="22"/>
                <w:lang w:val="el-GR"/>
              </w:rPr>
              <w:t>)</w:t>
            </w:r>
            <w:r w:rsidR="00933EDE" w:rsidRPr="00933EDE">
              <w:rPr>
                <w:sz w:val="22"/>
                <w:szCs w:val="22"/>
                <w:lang w:val="el-GR"/>
              </w:rPr>
              <w:t xml:space="preserve"> περίπου. </w:t>
            </w:r>
            <w:r w:rsidR="00D13F15">
              <w:rPr>
                <w:sz w:val="22"/>
                <w:szCs w:val="22"/>
                <w:lang w:val="el-GR"/>
              </w:rPr>
              <w:t>Το κτίριο</w:t>
            </w:r>
            <w:r w:rsidR="00933EDE" w:rsidRPr="00933EDE">
              <w:rPr>
                <w:sz w:val="22"/>
                <w:szCs w:val="22"/>
                <w:lang w:val="el-GR"/>
              </w:rPr>
              <w:t xml:space="preserve"> πρέπει να παρέχει δυνατότητα πρόσβασης σε άτομα με αναπηρία, να διαθέτει ανελκυστήρα</w:t>
            </w:r>
            <w:r w:rsidR="00B033F3">
              <w:rPr>
                <w:sz w:val="22"/>
                <w:szCs w:val="22"/>
                <w:lang w:val="el-GR"/>
              </w:rPr>
              <w:t xml:space="preserve"> </w:t>
            </w:r>
            <w:r w:rsidR="00D13F15">
              <w:rPr>
                <w:sz w:val="22"/>
                <w:szCs w:val="22"/>
                <w:lang w:val="el-GR"/>
              </w:rPr>
              <w:t>με προδιαγραφές</w:t>
            </w:r>
            <w:r w:rsidR="00A747B6">
              <w:rPr>
                <w:sz w:val="22"/>
                <w:szCs w:val="22"/>
                <w:lang w:val="el-GR"/>
              </w:rPr>
              <w:t xml:space="preserve"> για</w:t>
            </w:r>
            <w:r w:rsidR="00D13F15">
              <w:rPr>
                <w:sz w:val="22"/>
                <w:szCs w:val="22"/>
                <w:lang w:val="el-GR"/>
              </w:rPr>
              <w:t xml:space="preserve"> </w:t>
            </w:r>
            <w:proofErr w:type="spellStart"/>
            <w:r w:rsidR="00D13F15">
              <w:rPr>
                <w:sz w:val="22"/>
                <w:szCs w:val="22"/>
                <w:lang w:val="el-GR"/>
              </w:rPr>
              <w:t>ΑμεΑ</w:t>
            </w:r>
            <w:proofErr w:type="spellEnd"/>
            <w:r w:rsidR="00933EDE" w:rsidRPr="00933EDE">
              <w:rPr>
                <w:sz w:val="22"/>
                <w:szCs w:val="22"/>
                <w:lang w:val="el-GR"/>
              </w:rPr>
              <w:t>, κλιματισμό</w:t>
            </w:r>
            <w:r w:rsidR="00D13F15">
              <w:rPr>
                <w:sz w:val="22"/>
                <w:szCs w:val="22"/>
                <w:lang w:val="el-GR"/>
              </w:rPr>
              <w:t>/θέρμανση</w:t>
            </w:r>
            <w:r w:rsidR="00933EDE" w:rsidRPr="00933EDE">
              <w:rPr>
                <w:sz w:val="22"/>
                <w:szCs w:val="22"/>
                <w:lang w:val="el-GR"/>
              </w:rPr>
              <w:t xml:space="preserve"> και δομημένη καλωδίωση</w:t>
            </w:r>
            <w:r w:rsidR="00D13F15">
              <w:rPr>
                <w:sz w:val="22"/>
                <w:szCs w:val="22"/>
                <w:lang w:val="el-GR"/>
              </w:rPr>
              <w:t xml:space="preserve"> </w:t>
            </w:r>
            <w:r w:rsidR="00D13F15" w:rsidRPr="00D13F15">
              <w:rPr>
                <w:sz w:val="22"/>
                <w:szCs w:val="22"/>
                <w:lang w:val="el-GR"/>
              </w:rPr>
              <w:t>(</w:t>
            </w:r>
            <w:r w:rsidR="00D13F15">
              <w:rPr>
                <w:sz w:val="22"/>
                <w:szCs w:val="22"/>
              </w:rPr>
              <w:t>structured</w:t>
            </w:r>
            <w:r w:rsidR="00D13F15" w:rsidRPr="00D13F15">
              <w:rPr>
                <w:sz w:val="22"/>
                <w:szCs w:val="22"/>
                <w:lang w:val="el-GR"/>
              </w:rPr>
              <w:t xml:space="preserve"> </w:t>
            </w:r>
            <w:r w:rsidR="00D13F15">
              <w:rPr>
                <w:sz w:val="22"/>
                <w:szCs w:val="22"/>
              </w:rPr>
              <w:t>cabling</w:t>
            </w:r>
            <w:r w:rsidR="00D13F15" w:rsidRPr="00D13F15">
              <w:rPr>
                <w:sz w:val="22"/>
                <w:szCs w:val="22"/>
                <w:lang w:val="el-GR"/>
              </w:rPr>
              <w:t>)</w:t>
            </w:r>
            <w:r w:rsidR="00933EDE" w:rsidRPr="00933EDE">
              <w:rPr>
                <w:sz w:val="22"/>
                <w:szCs w:val="22"/>
                <w:lang w:val="el-GR"/>
              </w:rPr>
              <w:t xml:space="preserve"> για σκοπούς λειτουργίας δικτύων επικοινωνίας ηλεκτρονικών υπολογιστών, να υπάρχει η δυνατότητα εγκατάστασης τέτοιας καλωδίωσης σε όλους τους εργασιακούς χώρους, σύστημα πυρασφάλειας και πυρανίχνευσης όπως και σύστημα συναγερμού, κλειστού κυκλώματος τηλεόρασης και ελέγχου πρόσβασης, δηλαδή όλες τις αναγκαίες ηλεκ</w:t>
            </w:r>
            <w:r w:rsidR="00FA2B99">
              <w:rPr>
                <w:sz w:val="22"/>
                <w:szCs w:val="22"/>
                <w:lang w:val="el-GR"/>
              </w:rPr>
              <w:t>τρομηχανολογικές εγκαταστάσεις</w:t>
            </w:r>
          </w:p>
          <w:p w:rsidR="00B033F3" w:rsidRPr="00933EDE" w:rsidRDefault="00B033F3" w:rsidP="00D13F15">
            <w:pPr>
              <w:pStyle w:val="Default"/>
              <w:jc w:val="both"/>
              <w:rPr>
                <w:sz w:val="22"/>
                <w:szCs w:val="22"/>
                <w:lang w:val="el-GR"/>
              </w:rPr>
            </w:pPr>
          </w:p>
          <w:p w:rsidR="00D13F15" w:rsidRDefault="00D13F15" w:rsidP="00D13F15">
            <w:pPr>
              <w:pStyle w:val="Default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</w:t>
            </w:r>
            <w:r w:rsidR="00933EDE" w:rsidRPr="00933EDE">
              <w:rPr>
                <w:sz w:val="22"/>
                <w:szCs w:val="22"/>
                <w:lang w:val="el-GR"/>
              </w:rPr>
              <w:t xml:space="preserve">. </w:t>
            </w:r>
            <w:r>
              <w:rPr>
                <w:sz w:val="22"/>
                <w:szCs w:val="22"/>
                <w:lang w:val="el-GR"/>
              </w:rPr>
              <w:t>Το κτίριο</w:t>
            </w:r>
            <w:r w:rsidR="00933EDE" w:rsidRPr="00933EDE">
              <w:rPr>
                <w:sz w:val="22"/>
                <w:szCs w:val="22"/>
                <w:lang w:val="el-GR"/>
              </w:rPr>
              <w:t xml:space="preserve"> </w:t>
            </w:r>
            <w:r w:rsidR="003556A1">
              <w:rPr>
                <w:sz w:val="22"/>
                <w:szCs w:val="22"/>
                <w:lang w:val="el-GR"/>
              </w:rPr>
              <w:t xml:space="preserve">θα </w:t>
            </w:r>
            <w:r w:rsidR="00933EDE" w:rsidRPr="00933EDE">
              <w:rPr>
                <w:sz w:val="22"/>
                <w:szCs w:val="22"/>
                <w:lang w:val="el-GR"/>
              </w:rPr>
              <w:t>πρέπει να διαθέτει επίσης επαρκή αριθμό χώρων στάθμευσης για τις ανάγκες του</w:t>
            </w:r>
            <w:r w:rsidR="00B033F3">
              <w:rPr>
                <w:sz w:val="22"/>
                <w:szCs w:val="22"/>
                <w:lang w:val="el-GR"/>
              </w:rPr>
              <w:t xml:space="preserve"> προσωπικού, δέκα </w:t>
            </w:r>
            <w:r>
              <w:rPr>
                <w:sz w:val="22"/>
                <w:szCs w:val="22"/>
                <w:lang w:val="el-GR"/>
              </w:rPr>
              <w:t>(10</w:t>
            </w:r>
            <w:r w:rsidR="00933EDE" w:rsidRPr="00933EDE">
              <w:rPr>
                <w:sz w:val="22"/>
                <w:szCs w:val="22"/>
                <w:lang w:val="el-GR"/>
              </w:rPr>
              <w:t>)</w:t>
            </w:r>
            <w:r>
              <w:rPr>
                <w:sz w:val="22"/>
                <w:szCs w:val="22"/>
                <w:lang w:val="el-GR"/>
              </w:rPr>
              <w:t xml:space="preserve"> </w:t>
            </w:r>
            <w:r w:rsidR="00B033F3" w:rsidRPr="00933EDE">
              <w:rPr>
                <w:sz w:val="22"/>
                <w:szCs w:val="22"/>
                <w:lang w:val="el-GR"/>
              </w:rPr>
              <w:t>χώρους</w:t>
            </w:r>
            <w:r w:rsidR="00B033F3">
              <w:rPr>
                <w:sz w:val="22"/>
                <w:szCs w:val="22"/>
                <w:lang w:val="el-GR"/>
              </w:rPr>
              <w:t xml:space="preserve"> στάθμευσης </w:t>
            </w:r>
            <w:r>
              <w:rPr>
                <w:sz w:val="22"/>
                <w:szCs w:val="22"/>
                <w:lang w:val="el-GR"/>
              </w:rPr>
              <w:t>περίπου.</w:t>
            </w:r>
            <w:r w:rsidR="00933EDE" w:rsidRPr="00933EDE">
              <w:rPr>
                <w:sz w:val="22"/>
                <w:szCs w:val="22"/>
                <w:lang w:val="el-GR"/>
              </w:rPr>
              <w:t xml:space="preserve"> </w:t>
            </w:r>
          </w:p>
          <w:p w:rsidR="00D13F15" w:rsidRDefault="00D13F15" w:rsidP="00D13F15">
            <w:pPr>
              <w:pStyle w:val="Default"/>
              <w:jc w:val="both"/>
              <w:rPr>
                <w:sz w:val="22"/>
                <w:szCs w:val="22"/>
                <w:lang w:val="el-GR"/>
              </w:rPr>
            </w:pPr>
          </w:p>
          <w:p w:rsidR="00933EDE" w:rsidRDefault="00D13F15" w:rsidP="00D13F15">
            <w:pPr>
              <w:pStyle w:val="Default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</w:t>
            </w:r>
            <w:r w:rsidR="00933EDE" w:rsidRPr="00933EDE">
              <w:rPr>
                <w:sz w:val="22"/>
                <w:szCs w:val="22"/>
                <w:lang w:val="el-GR"/>
              </w:rPr>
              <w:t xml:space="preserve">. Με τη δήλωση ενδιαφέροντος </w:t>
            </w:r>
            <w:r w:rsidR="003556A1">
              <w:rPr>
                <w:sz w:val="22"/>
                <w:szCs w:val="22"/>
                <w:lang w:val="el-GR"/>
              </w:rPr>
              <w:t xml:space="preserve">θα </w:t>
            </w:r>
            <w:r w:rsidR="00933EDE" w:rsidRPr="00933EDE">
              <w:rPr>
                <w:sz w:val="22"/>
                <w:szCs w:val="22"/>
                <w:lang w:val="el-GR"/>
              </w:rPr>
              <w:t xml:space="preserve">πρέπει να υποβληθούν τα ακόλουθα αντίγραφα: </w:t>
            </w:r>
          </w:p>
          <w:p w:rsidR="00D13F15" w:rsidRPr="00933EDE" w:rsidRDefault="00D13F15" w:rsidP="00D13F15">
            <w:pPr>
              <w:pStyle w:val="Default"/>
              <w:jc w:val="both"/>
              <w:rPr>
                <w:sz w:val="22"/>
                <w:szCs w:val="22"/>
                <w:lang w:val="el-GR"/>
              </w:rPr>
            </w:pPr>
          </w:p>
          <w:p w:rsidR="00933EDE" w:rsidRPr="00933EDE" w:rsidRDefault="00AB13A6" w:rsidP="00D13F15">
            <w:pPr>
              <w:pStyle w:val="Default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α)</w:t>
            </w:r>
            <w:r w:rsidR="00933EDE" w:rsidRPr="00933EDE">
              <w:rPr>
                <w:sz w:val="22"/>
                <w:szCs w:val="22"/>
                <w:lang w:val="el-GR"/>
              </w:rPr>
              <w:t xml:space="preserve"> Τίτλος Ιδιοκτησίας </w:t>
            </w:r>
          </w:p>
          <w:p w:rsidR="00933EDE" w:rsidRPr="00933EDE" w:rsidRDefault="00AB13A6" w:rsidP="00D13F15">
            <w:pPr>
              <w:pStyle w:val="Default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β) </w:t>
            </w:r>
            <w:r w:rsidR="00933EDE" w:rsidRPr="00933EDE">
              <w:rPr>
                <w:sz w:val="22"/>
                <w:szCs w:val="22"/>
                <w:lang w:val="el-GR"/>
              </w:rPr>
              <w:t xml:space="preserve">Τελική Έγκριση ή Άδεια Οικοδομής, </w:t>
            </w:r>
          </w:p>
          <w:p w:rsidR="00933EDE" w:rsidRDefault="00AB13A6" w:rsidP="00D13F15">
            <w:pPr>
              <w:pStyle w:val="Default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γ) </w:t>
            </w:r>
            <w:r w:rsidR="00933EDE" w:rsidRPr="00933EDE">
              <w:rPr>
                <w:sz w:val="22"/>
                <w:szCs w:val="22"/>
                <w:lang w:val="el-GR"/>
              </w:rPr>
              <w:t xml:space="preserve">Αρχιτεκτονικά Σχέδια κατόψεων /όψεων και τομών </w:t>
            </w:r>
            <w:r w:rsidR="00A747B6">
              <w:rPr>
                <w:sz w:val="22"/>
                <w:szCs w:val="22"/>
                <w:lang w:val="el-GR"/>
              </w:rPr>
              <w:t>του κτιρίου,</w:t>
            </w:r>
            <w:r w:rsidR="00933EDE" w:rsidRPr="00933EDE">
              <w:rPr>
                <w:sz w:val="22"/>
                <w:szCs w:val="22"/>
                <w:lang w:val="el-GR"/>
              </w:rPr>
              <w:t xml:space="preserve"> </w:t>
            </w:r>
          </w:p>
          <w:p w:rsidR="00D13F15" w:rsidRPr="00933EDE" w:rsidRDefault="00AB13A6" w:rsidP="00D13F15">
            <w:pPr>
              <w:pStyle w:val="Default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δ)</w:t>
            </w:r>
            <w:r w:rsidR="00D13F15">
              <w:rPr>
                <w:sz w:val="22"/>
                <w:szCs w:val="22"/>
                <w:lang w:val="el-GR"/>
              </w:rPr>
              <w:t xml:space="preserve"> Πιστοποιητικό Ελέγχου Στατικής Επάρκειας Κτιρίου, αν ανεγέρθηκε πριν το 1987,</w:t>
            </w:r>
          </w:p>
          <w:p w:rsidR="00933EDE" w:rsidRPr="00933EDE" w:rsidRDefault="00AB13A6" w:rsidP="00D13F15">
            <w:pPr>
              <w:pStyle w:val="Default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ε)  </w:t>
            </w:r>
            <w:r w:rsidR="00933EDE" w:rsidRPr="00933EDE">
              <w:rPr>
                <w:sz w:val="22"/>
                <w:szCs w:val="22"/>
                <w:lang w:val="el-GR"/>
              </w:rPr>
              <w:t xml:space="preserve">Κατάλογος Εμβαδών και Σχέδιο Εμβαδομέτρησης τόσο των ωφέλιμων χώρων ανά όροφο, </w:t>
            </w:r>
          </w:p>
          <w:p w:rsidR="00933EDE" w:rsidRPr="00933EDE" w:rsidRDefault="00933EDE" w:rsidP="00D13F15">
            <w:pPr>
              <w:pStyle w:val="Default"/>
              <w:jc w:val="both"/>
              <w:rPr>
                <w:sz w:val="22"/>
                <w:szCs w:val="22"/>
                <w:lang w:val="el-GR"/>
              </w:rPr>
            </w:pPr>
            <w:r w:rsidRPr="00933EDE">
              <w:rPr>
                <w:sz w:val="22"/>
                <w:szCs w:val="22"/>
                <w:lang w:val="el-GR"/>
              </w:rPr>
              <w:t>όσο και των εμβαδών των αποθηκών τα οποία</w:t>
            </w:r>
            <w:r w:rsidR="00D13F15">
              <w:rPr>
                <w:sz w:val="22"/>
                <w:szCs w:val="22"/>
                <w:lang w:val="el-GR"/>
              </w:rPr>
              <w:t xml:space="preserve"> να συνάδουν με την υφιστάμενη </w:t>
            </w:r>
            <w:r w:rsidRPr="00933EDE">
              <w:rPr>
                <w:sz w:val="22"/>
                <w:szCs w:val="22"/>
                <w:lang w:val="el-GR"/>
              </w:rPr>
              <w:t xml:space="preserve">κατάσταση, </w:t>
            </w:r>
          </w:p>
          <w:p w:rsidR="00933EDE" w:rsidRDefault="00AB13A6" w:rsidP="00D13F15">
            <w:pPr>
              <w:pStyle w:val="Default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στ) </w:t>
            </w:r>
            <w:r w:rsidR="00933EDE" w:rsidRPr="00933EDE">
              <w:rPr>
                <w:sz w:val="22"/>
                <w:szCs w:val="22"/>
                <w:lang w:val="el-GR"/>
              </w:rPr>
              <w:t>Τοπογραφικό Σχέδιο στο οποίο να υπ</w:t>
            </w:r>
            <w:r w:rsidR="00D13F15">
              <w:rPr>
                <w:sz w:val="22"/>
                <w:szCs w:val="22"/>
                <w:lang w:val="el-GR"/>
              </w:rPr>
              <w:t>οδεικνύεται η θέση του κτιρίου</w:t>
            </w:r>
            <w:r w:rsidR="00933EDE" w:rsidRPr="00933EDE">
              <w:rPr>
                <w:sz w:val="22"/>
                <w:szCs w:val="22"/>
                <w:lang w:val="el-GR"/>
              </w:rPr>
              <w:t xml:space="preserve">, </w:t>
            </w:r>
          </w:p>
          <w:p w:rsidR="00D13F15" w:rsidRDefault="00AB13A6" w:rsidP="00D13F15">
            <w:pPr>
              <w:pStyle w:val="Default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ζ)  </w:t>
            </w:r>
            <w:r w:rsidR="00D13F15">
              <w:rPr>
                <w:sz w:val="22"/>
                <w:szCs w:val="22"/>
                <w:lang w:val="el-GR"/>
              </w:rPr>
              <w:t>Πιστοποιητικό Ενεργειακής Απόδοσης, και</w:t>
            </w:r>
          </w:p>
          <w:p w:rsidR="006A4ED4" w:rsidRDefault="00AB13A6" w:rsidP="00D13F15">
            <w:pPr>
              <w:pStyle w:val="Default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η) </w:t>
            </w:r>
            <w:r w:rsidR="00D13F15">
              <w:rPr>
                <w:sz w:val="22"/>
                <w:szCs w:val="22"/>
                <w:lang w:val="el-GR"/>
              </w:rPr>
              <w:t>Ενυπόγραφη Δέσμευση/Δήλωση από συνιδιοκτήτες, αν το κτίριο έχει πέραν του ενός Ιδιοκτήτη για το πραγματικό ενδιαφέρον ενοικίασης του κτιρίου.</w:t>
            </w:r>
          </w:p>
          <w:p w:rsidR="00B033F3" w:rsidRDefault="00B033F3" w:rsidP="00D13F15">
            <w:pPr>
              <w:pStyle w:val="Default"/>
              <w:jc w:val="both"/>
              <w:rPr>
                <w:sz w:val="22"/>
                <w:szCs w:val="22"/>
                <w:lang w:val="el-GR"/>
              </w:rPr>
            </w:pPr>
          </w:p>
          <w:p w:rsidR="006A4ED4" w:rsidRDefault="006A4ED4" w:rsidP="00D13F15">
            <w:pPr>
              <w:pStyle w:val="Default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7. Στη δήλωση </w:t>
            </w:r>
            <w:r w:rsidR="003556A1">
              <w:rPr>
                <w:sz w:val="22"/>
                <w:szCs w:val="22"/>
                <w:lang w:val="el-GR"/>
              </w:rPr>
              <w:t xml:space="preserve">θα </w:t>
            </w:r>
            <w:r>
              <w:rPr>
                <w:sz w:val="22"/>
                <w:szCs w:val="22"/>
                <w:lang w:val="el-GR"/>
              </w:rPr>
              <w:t xml:space="preserve">πρέπει να αναφερθεί το προτεινόμενο μηνιαίο ενοίκιο ανά τετραγωνικό μέτρο (€/τ.μ./μήνα) για </w:t>
            </w:r>
            <w:r w:rsidR="006104EF">
              <w:rPr>
                <w:sz w:val="22"/>
                <w:szCs w:val="22"/>
                <w:lang w:val="el-GR"/>
              </w:rPr>
              <w:t xml:space="preserve">τους </w:t>
            </w:r>
            <w:r>
              <w:rPr>
                <w:sz w:val="22"/>
                <w:szCs w:val="22"/>
                <w:lang w:val="el-GR"/>
              </w:rPr>
              <w:t xml:space="preserve">γραφειακούς και </w:t>
            </w:r>
            <w:r w:rsidR="006104EF">
              <w:rPr>
                <w:sz w:val="22"/>
                <w:szCs w:val="22"/>
                <w:lang w:val="el-GR"/>
              </w:rPr>
              <w:t xml:space="preserve">τους </w:t>
            </w:r>
            <w:r>
              <w:rPr>
                <w:sz w:val="22"/>
                <w:szCs w:val="22"/>
                <w:lang w:val="el-GR"/>
              </w:rPr>
              <w:t>αποθηκευτικούς χώρους.</w:t>
            </w:r>
          </w:p>
          <w:p w:rsidR="006A4ED4" w:rsidRDefault="006A4ED4" w:rsidP="00D13F15">
            <w:pPr>
              <w:pStyle w:val="Default"/>
              <w:jc w:val="both"/>
              <w:rPr>
                <w:sz w:val="22"/>
                <w:szCs w:val="22"/>
                <w:lang w:val="el-GR"/>
              </w:rPr>
            </w:pPr>
          </w:p>
          <w:p w:rsidR="006A4ED4" w:rsidRDefault="006A4ED4" w:rsidP="00D13F15">
            <w:pPr>
              <w:pStyle w:val="Default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lastRenderedPageBreak/>
              <w:t xml:space="preserve">8. </w:t>
            </w:r>
            <w:r w:rsidR="00AB13A6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Η δήλωση ενδιαφέροντος πρέπει να απευθύνεται στον Έφορο Ελέγχου Κρατικών Ενισχύσεων</w:t>
            </w:r>
            <w:r w:rsidR="006104EF">
              <w:rPr>
                <w:sz w:val="22"/>
                <w:szCs w:val="22"/>
                <w:lang w:val="el-GR"/>
              </w:rPr>
              <w:t>,</w:t>
            </w:r>
            <w:r>
              <w:rPr>
                <w:sz w:val="22"/>
                <w:szCs w:val="22"/>
                <w:lang w:val="el-GR"/>
              </w:rPr>
              <w:t xml:space="preserve"> στην οδό</w:t>
            </w:r>
            <w:r w:rsidR="00A05F88">
              <w:rPr>
                <w:sz w:val="22"/>
                <w:szCs w:val="22"/>
                <w:lang w:val="el-GR"/>
              </w:rPr>
              <w:t xml:space="preserve"> Γωνία Μιχαλάκη </w:t>
            </w:r>
            <w:proofErr w:type="spellStart"/>
            <w:r w:rsidR="00A05F88">
              <w:rPr>
                <w:sz w:val="22"/>
                <w:szCs w:val="22"/>
                <w:lang w:val="el-GR"/>
              </w:rPr>
              <w:t>Καραολή</w:t>
            </w:r>
            <w:proofErr w:type="spellEnd"/>
            <w:r w:rsidR="00A05F88">
              <w:rPr>
                <w:sz w:val="22"/>
                <w:szCs w:val="22"/>
                <w:lang w:val="el-GR"/>
              </w:rPr>
              <w:t xml:space="preserve"> και Γρηγόρη Αυξεντίου</w:t>
            </w:r>
            <w:r>
              <w:rPr>
                <w:sz w:val="22"/>
                <w:szCs w:val="22"/>
                <w:lang w:val="el-GR"/>
              </w:rPr>
              <w:t>,</w:t>
            </w:r>
            <w:r w:rsidR="00A05F88">
              <w:rPr>
                <w:sz w:val="22"/>
                <w:szCs w:val="22"/>
                <w:lang w:val="el-GR"/>
              </w:rPr>
              <w:t xml:space="preserve"> 1439 Λευκωσία</w:t>
            </w:r>
            <w:r>
              <w:rPr>
                <w:sz w:val="22"/>
                <w:szCs w:val="22"/>
                <w:lang w:val="el-GR"/>
              </w:rPr>
              <w:t xml:space="preserve"> και να κατατεθεί στο κιβώτιο προσφορών του </w:t>
            </w:r>
            <w:r w:rsidR="00A747B6">
              <w:rPr>
                <w:sz w:val="22"/>
                <w:szCs w:val="22"/>
                <w:lang w:val="el-GR"/>
              </w:rPr>
              <w:t>Υπουργείου Οικονομικών</w:t>
            </w:r>
            <w:r>
              <w:rPr>
                <w:sz w:val="22"/>
                <w:szCs w:val="22"/>
                <w:lang w:val="el-GR"/>
              </w:rPr>
              <w:t xml:space="preserve"> το αργότερο μέχρι </w:t>
            </w:r>
            <w:r w:rsidR="0033758C">
              <w:rPr>
                <w:sz w:val="22"/>
                <w:szCs w:val="22"/>
                <w:lang w:val="el-GR"/>
              </w:rPr>
              <w:t xml:space="preserve">την </w:t>
            </w:r>
            <w:r w:rsidR="00687457">
              <w:rPr>
                <w:sz w:val="22"/>
                <w:szCs w:val="22"/>
                <w:lang w:val="el-GR"/>
              </w:rPr>
              <w:t>Παρασκευή 26</w:t>
            </w:r>
            <w:r w:rsidR="0033758C">
              <w:rPr>
                <w:sz w:val="22"/>
                <w:szCs w:val="22"/>
                <w:lang w:val="el-GR"/>
              </w:rPr>
              <w:t>/10</w:t>
            </w:r>
            <w:r w:rsidR="00793CD9">
              <w:rPr>
                <w:sz w:val="22"/>
                <w:szCs w:val="22"/>
                <w:lang w:val="el-GR"/>
              </w:rPr>
              <w:t>/2018</w:t>
            </w:r>
            <w:r w:rsidR="00275A3C">
              <w:rPr>
                <w:sz w:val="22"/>
                <w:szCs w:val="22"/>
                <w:lang w:val="el-GR"/>
              </w:rPr>
              <w:t xml:space="preserve"> και ώρα 12</w:t>
            </w:r>
            <w:r w:rsidR="00275A3C" w:rsidRPr="006A4ED4">
              <w:rPr>
                <w:sz w:val="22"/>
                <w:szCs w:val="22"/>
                <w:lang w:val="el-GR"/>
              </w:rPr>
              <w:t>:</w:t>
            </w:r>
            <w:r w:rsidR="00275A3C">
              <w:rPr>
                <w:sz w:val="22"/>
                <w:szCs w:val="22"/>
                <w:lang w:val="el-GR"/>
              </w:rPr>
              <w:t>00 μ.</w:t>
            </w:r>
            <w:r w:rsidR="00A747B6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Για πληροφορίες και διευκρινίσεις παρακαλώ καλέστε/πληκτρολογήστε το τηλέφωνο με αριθμό 22601219.</w:t>
            </w:r>
          </w:p>
          <w:p w:rsidR="006A4ED4" w:rsidRDefault="006A4ED4" w:rsidP="00D13F15">
            <w:pPr>
              <w:pStyle w:val="Default"/>
              <w:jc w:val="both"/>
              <w:rPr>
                <w:sz w:val="22"/>
                <w:szCs w:val="22"/>
                <w:lang w:val="el-GR"/>
              </w:rPr>
            </w:pPr>
          </w:p>
          <w:p w:rsidR="007C6F83" w:rsidRDefault="007C6F83" w:rsidP="00D13F15">
            <w:pPr>
              <w:pStyle w:val="Default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9. Σημειώνεται ότι τα ακόλουθα έγγραφα έχουν αναρτηθεί στην ιστοσελίδα του Γραφείου Εφόρου Ελέγχου Κρατικών Ενισχύσεων, </w:t>
            </w:r>
            <w:hyperlink r:id="rId7" w:history="1">
              <w:r w:rsidRPr="00996B03">
                <w:rPr>
                  <w:rStyle w:val="Hyperlink"/>
                  <w:sz w:val="22"/>
                  <w:szCs w:val="22"/>
                </w:rPr>
                <w:t>www</w:t>
              </w:r>
              <w:r w:rsidRPr="007C6F83">
                <w:rPr>
                  <w:rStyle w:val="Hyperlink"/>
                  <w:sz w:val="22"/>
                  <w:szCs w:val="22"/>
                  <w:lang w:val="el-GR"/>
                </w:rPr>
                <w:t>.</w:t>
              </w:r>
              <w:proofErr w:type="spellStart"/>
              <w:r w:rsidRPr="00996B03">
                <w:rPr>
                  <w:rStyle w:val="Hyperlink"/>
                  <w:sz w:val="22"/>
                  <w:szCs w:val="22"/>
                </w:rPr>
                <w:t>publicaid</w:t>
              </w:r>
              <w:proofErr w:type="spellEnd"/>
              <w:r w:rsidRPr="007C6F83">
                <w:rPr>
                  <w:rStyle w:val="Hyperlink"/>
                  <w:sz w:val="22"/>
                  <w:szCs w:val="22"/>
                  <w:lang w:val="el-GR"/>
                </w:rPr>
                <w:t>.</w:t>
              </w:r>
              <w:proofErr w:type="spellStart"/>
              <w:r w:rsidRPr="00996B03">
                <w:rPr>
                  <w:rStyle w:val="Hyperlink"/>
                  <w:sz w:val="22"/>
                  <w:szCs w:val="22"/>
                </w:rPr>
                <w:t>gov</w:t>
              </w:r>
              <w:proofErr w:type="spellEnd"/>
              <w:r w:rsidRPr="007C6F83">
                <w:rPr>
                  <w:rStyle w:val="Hyperlink"/>
                  <w:sz w:val="22"/>
                  <w:szCs w:val="22"/>
                  <w:lang w:val="el-GR"/>
                </w:rPr>
                <w:t>.</w:t>
              </w:r>
              <w:r w:rsidRPr="00996B03">
                <w:rPr>
                  <w:rStyle w:val="Hyperlink"/>
                  <w:sz w:val="22"/>
                  <w:szCs w:val="22"/>
                </w:rPr>
                <w:t>cy</w:t>
              </w:r>
            </w:hyperlink>
            <w:r w:rsidRPr="007C6F83">
              <w:rPr>
                <w:sz w:val="22"/>
                <w:szCs w:val="22"/>
                <w:lang w:val="el-GR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για πληροφόρηση των ενδιαφερομένων</w:t>
            </w:r>
            <w:r w:rsidR="003556A1">
              <w:rPr>
                <w:sz w:val="22"/>
                <w:szCs w:val="22"/>
                <w:lang w:val="el-GR"/>
              </w:rPr>
              <w:t>:</w:t>
            </w:r>
          </w:p>
          <w:p w:rsidR="007C6F83" w:rsidRDefault="007C6F83" w:rsidP="00D13F15">
            <w:pPr>
              <w:pStyle w:val="Default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(α)</w:t>
            </w:r>
            <w:r w:rsidR="003556A1">
              <w:rPr>
                <w:sz w:val="22"/>
                <w:szCs w:val="22"/>
                <w:lang w:val="el-GR"/>
              </w:rPr>
              <w:t xml:space="preserve"> Πρόσκληση Δήλωσης Ενδιαφέροντος</w:t>
            </w:r>
          </w:p>
          <w:p w:rsidR="003556A1" w:rsidRDefault="003556A1" w:rsidP="00D13F15">
            <w:pPr>
              <w:pStyle w:val="Default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(β) </w:t>
            </w:r>
            <w:r w:rsidR="006104EF">
              <w:rPr>
                <w:sz w:val="22"/>
                <w:szCs w:val="22"/>
                <w:lang w:val="el-GR"/>
              </w:rPr>
              <w:t>Προσύμφωνο Ενοικιαστηρίου Εγγράφου</w:t>
            </w:r>
          </w:p>
          <w:p w:rsidR="003556A1" w:rsidRDefault="003556A1" w:rsidP="00D13F15">
            <w:pPr>
              <w:pStyle w:val="Default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(γ) </w:t>
            </w:r>
            <w:r w:rsidR="006104EF">
              <w:rPr>
                <w:sz w:val="22"/>
                <w:szCs w:val="22"/>
                <w:lang w:val="el-GR"/>
              </w:rPr>
              <w:t>Έντυπο Αξιολόγησης</w:t>
            </w:r>
          </w:p>
          <w:p w:rsidR="003556A1" w:rsidRPr="007C6F83" w:rsidRDefault="003556A1" w:rsidP="00D13F15">
            <w:pPr>
              <w:pStyle w:val="Default"/>
              <w:jc w:val="both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(δ) </w:t>
            </w:r>
            <w:r w:rsidR="006104EF">
              <w:rPr>
                <w:sz w:val="22"/>
                <w:szCs w:val="22"/>
                <w:lang w:val="el-GR"/>
              </w:rPr>
              <w:t>Ενοικιαστήριο Έγγραφο</w:t>
            </w:r>
            <w:r>
              <w:rPr>
                <w:sz w:val="22"/>
                <w:szCs w:val="22"/>
                <w:lang w:val="el-GR"/>
              </w:rPr>
              <w:t>.</w:t>
            </w:r>
          </w:p>
          <w:p w:rsidR="006A4ED4" w:rsidRDefault="006A4ED4" w:rsidP="00D13F15">
            <w:pPr>
              <w:pStyle w:val="Default"/>
              <w:jc w:val="both"/>
              <w:rPr>
                <w:sz w:val="22"/>
                <w:szCs w:val="22"/>
                <w:lang w:val="el-GR"/>
              </w:rPr>
            </w:pPr>
          </w:p>
          <w:p w:rsidR="006A4ED4" w:rsidRPr="006E5E66" w:rsidRDefault="006A4ED4" w:rsidP="00B033F3">
            <w:pPr>
              <w:pStyle w:val="Default"/>
              <w:jc w:val="both"/>
              <w:rPr>
                <w:b/>
                <w:sz w:val="22"/>
                <w:szCs w:val="22"/>
                <w:lang w:val="el-GR"/>
              </w:rPr>
            </w:pPr>
            <w:r w:rsidRPr="006E5E66">
              <w:rPr>
                <w:b/>
                <w:sz w:val="22"/>
                <w:szCs w:val="22"/>
                <w:lang w:val="el-GR"/>
              </w:rPr>
              <w:t>ΓΡΑΦΕΙΟ ΕΦ</w:t>
            </w:r>
            <w:r w:rsidR="006E5E66" w:rsidRPr="006E5E66">
              <w:rPr>
                <w:b/>
                <w:sz w:val="22"/>
                <w:szCs w:val="22"/>
                <w:lang w:val="el-GR"/>
              </w:rPr>
              <w:t xml:space="preserve">ΟΡΟΥ ΕΛΕΓΧΟΥ ΚΡΑΤΙΚΩΝ ΕΝΙΣΧΥΣΕΩΝ                                           </w:t>
            </w:r>
            <w:r w:rsidR="00793CD9">
              <w:rPr>
                <w:b/>
                <w:sz w:val="22"/>
                <w:szCs w:val="22"/>
                <w:lang w:val="el-GR"/>
              </w:rPr>
              <w:t xml:space="preserve">          </w:t>
            </w:r>
            <w:r w:rsidR="00C60997">
              <w:rPr>
                <w:b/>
                <w:sz w:val="22"/>
                <w:szCs w:val="22"/>
                <w:lang w:val="el-GR"/>
              </w:rPr>
              <w:t>28</w:t>
            </w:r>
            <w:bookmarkStart w:id="0" w:name="_GoBack"/>
            <w:bookmarkEnd w:id="0"/>
            <w:r w:rsidR="0033758C">
              <w:rPr>
                <w:b/>
                <w:sz w:val="22"/>
                <w:szCs w:val="22"/>
                <w:lang w:val="el-GR"/>
              </w:rPr>
              <w:t>/9</w:t>
            </w:r>
            <w:r w:rsidR="006E5E66" w:rsidRPr="006E5E66">
              <w:rPr>
                <w:b/>
                <w:sz w:val="22"/>
                <w:szCs w:val="22"/>
                <w:lang w:val="el-GR"/>
              </w:rPr>
              <w:t>/2018</w:t>
            </w:r>
          </w:p>
        </w:tc>
      </w:tr>
    </w:tbl>
    <w:p w:rsidR="00CE72CA" w:rsidRPr="00933EDE" w:rsidRDefault="00CE72CA">
      <w:pPr>
        <w:rPr>
          <w:lang w:val="el-GR"/>
        </w:rPr>
      </w:pPr>
    </w:p>
    <w:sectPr w:rsidR="00CE72CA" w:rsidRPr="00933EDE" w:rsidSect="00505519">
      <w:headerReference w:type="first" r:id="rId8"/>
      <w:pgSz w:w="11906" w:h="16838"/>
      <w:pgMar w:top="990" w:right="864" w:bottom="270" w:left="864" w:header="180" w:footer="40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6AB" w:rsidRDefault="006826AB" w:rsidP="00CE72CA">
      <w:pPr>
        <w:spacing w:after="0" w:line="240" w:lineRule="auto"/>
      </w:pPr>
      <w:r>
        <w:separator/>
      </w:r>
    </w:p>
  </w:endnote>
  <w:endnote w:type="continuationSeparator" w:id="0">
    <w:p w:rsidR="006826AB" w:rsidRDefault="006826AB" w:rsidP="00CE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6AB" w:rsidRDefault="006826AB" w:rsidP="00CE72CA">
      <w:pPr>
        <w:spacing w:after="0" w:line="240" w:lineRule="auto"/>
      </w:pPr>
      <w:r>
        <w:separator/>
      </w:r>
    </w:p>
  </w:footnote>
  <w:footnote w:type="continuationSeparator" w:id="0">
    <w:p w:rsidR="006826AB" w:rsidRDefault="006826AB" w:rsidP="00CE7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2CA" w:rsidRDefault="00CE72CA">
    <w:pPr>
      <w:pStyle w:val="Header"/>
    </w:pPr>
    <w:r w:rsidRPr="009536DE">
      <w:rPr>
        <w:rFonts w:ascii="Arial Narrow" w:hAnsi="Arial Narrow"/>
        <w:b/>
        <w:noProof/>
        <w:kern w:val="20"/>
        <w:sz w:val="20"/>
      </w:rPr>
      <w:drawing>
        <wp:inline distT="0" distB="0" distL="0" distR="0">
          <wp:extent cx="6215466" cy="858520"/>
          <wp:effectExtent l="0" t="0" r="0" b="0"/>
          <wp:docPr id="8" name="Picture 8" descr="topGR_ne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GR_new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1992" cy="859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DE"/>
    <w:rsid w:val="0000561A"/>
    <w:rsid w:val="000C29F2"/>
    <w:rsid w:val="000D1019"/>
    <w:rsid w:val="001133D2"/>
    <w:rsid w:val="00140C7D"/>
    <w:rsid w:val="00141FE7"/>
    <w:rsid w:val="001D2BD5"/>
    <w:rsid w:val="001E4D18"/>
    <w:rsid w:val="001F7112"/>
    <w:rsid w:val="00275A3C"/>
    <w:rsid w:val="0033758C"/>
    <w:rsid w:val="003556A1"/>
    <w:rsid w:val="003B0C7E"/>
    <w:rsid w:val="00495B25"/>
    <w:rsid w:val="004D78E0"/>
    <w:rsid w:val="00505519"/>
    <w:rsid w:val="005F6B93"/>
    <w:rsid w:val="006104EF"/>
    <w:rsid w:val="006826AB"/>
    <w:rsid w:val="00687457"/>
    <w:rsid w:val="006A4ED4"/>
    <w:rsid w:val="006E5E66"/>
    <w:rsid w:val="00700B86"/>
    <w:rsid w:val="00793CD9"/>
    <w:rsid w:val="007C6F83"/>
    <w:rsid w:val="008628D4"/>
    <w:rsid w:val="00872375"/>
    <w:rsid w:val="008A5522"/>
    <w:rsid w:val="00933EDE"/>
    <w:rsid w:val="009E1B2E"/>
    <w:rsid w:val="00A05F88"/>
    <w:rsid w:val="00A747B6"/>
    <w:rsid w:val="00A96EDD"/>
    <w:rsid w:val="00AB13A6"/>
    <w:rsid w:val="00AB73A8"/>
    <w:rsid w:val="00AF3157"/>
    <w:rsid w:val="00B033F3"/>
    <w:rsid w:val="00C60997"/>
    <w:rsid w:val="00C85A8E"/>
    <w:rsid w:val="00C9366D"/>
    <w:rsid w:val="00CC3F14"/>
    <w:rsid w:val="00CE72CA"/>
    <w:rsid w:val="00D13F15"/>
    <w:rsid w:val="00E42487"/>
    <w:rsid w:val="00E56FA1"/>
    <w:rsid w:val="00FA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C8E175-0814-477D-AA45-CD15AD82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6"/>
        <w:szCs w:val="1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3ED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7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2CA"/>
  </w:style>
  <w:style w:type="paragraph" w:styleId="Footer">
    <w:name w:val="footer"/>
    <w:basedOn w:val="Normal"/>
    <w:link w:val="FooterChar"/>
    <w:uiPriority w:val="99"/>
    <w:unhideWhenUsed/>
    <w:rsid w:val="00CE7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2CA"/>
  </w:style>
  <w:style w:type="paragraph" w:styleId="BalloonText">
    <w:name w:val="Balloon Text"/>
    <w:basedOn w:val="Normal"/>
    <w:link w:val="BalloonTextChar"/>
    <w:uiPriority w:val="99"/>
    <w:semiHidden/>
    <w:unhideWhenUsed/>
    <w:rsid w:val="00AB1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A6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00B8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0B8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00B8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C6F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ublicaid.gov.c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F0434-057A-4E41-9E89-CF111BFF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Antri Christodoulou</dc:creator>
  <cp:keywords/>
  <dc:description/>
  <cp:lastModifiedBy>Antri Christodoulou</cp:lastModifiedBy>
  <cp:revision>7</cp:revision>
  <cp:lastPrinted>2018-05-21T09:37:00Z</cp:lastPrinted>
  <dcterms:created xsi:type="dcterms:W3CDTF">2018-09-21T10:50:00Z</dcterms:created>
  <dcterms:modified xsi:type="dcterms:W3CDTF">2018-09-28T08:19:00Z</dcterms:modified>
</cp:coreProperties>
</file>